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44E" w:rsidRDefault="007C544E">
      <w:pPr>
        <w:rPr>
          <w:lang w:val="en-US"/>
        </w:rPr>
      </w:pPr>
      <w:r w:rsidRPr="007C544E">
        <w:rPr>
          <w:lang w:val="en-US"/>
        </w:rPr>
        <w:t>Print the template, 11 pages</w:t>
      </w:r>
      <w:r>
        <w:rPr>
          <w:lang w:val="en-US"/>
        </w:rPr>
        <w:t xml:space="preserve"> on A4 format.</w:t>
      </w:r>
    </w:p>
    <w:p w:rsidR="007C544E" w:rsidRDefault="007C544E">
      <w:pPr>
        <w:rPr>
          <w:lang w:val="en-US"/>
        </w:rPr>
      </w:pPr>
      <w:r>
        <w:rPr>
          <w:lang w:val="en-US"/>
        </w:rPr>
        <w:t>Make sure the margins are set to zero</w:t>
      </w:r>
    </w:p>
    <w:p w:rsidR="007C544E" w:rsidRDefault="007C544E">
      <w:pPr>
        <w:rPr>
          <w:lang w:val="en-US"/>
        </w:rPr>
      </w:pPr>
      <w:r>
        <w:rPr>
          <w:lang w:val="en-US"/>
        </w:rPr>
        <w:t>After printing, you have 11 numbered pages.</w:t>
      </w:r>
    </w:p>
    <w:p w:rsidR="007C544E" w:rsidRDefault="007C544E">
      <w:pPr>
        <w:rPr>
          <w:lang w:val="en-US"/>
        </w:rPr>
      </w:pPr>
      <w:r>
        <w:rPr>
          <w:lang w:val="en-US"/>
        </w:rPr>
        <w:t>Place the pages on a large table, like this :</w:t>
      </w:r>
    </w:p>
    <w:p w:rsidR="007C544E" w:rsidRDefault="007C544E">
      <w:pPr>
        <w:rPr>
          <w:lang w:val="en-US"/>
        </w:rPr>
      </w:pPr>
      <w:r>
        <w:rPr>
          <w:noProof/>
          <w:lang w:eastAsia="nl-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88.6pt;margin-top:50.2pt;width:38.15pt;height:49.8pt;z-index:251670528;mso-width-relative:margin;mso-height-relative:margin">
            <v:textbox style="mso-next-textbox:#_x0000_s1036">
              <w:txbxContent>
                <w:p w:rsidR="007C544E" w:rsidRDefault="007C544E">
                  <w:r>
                    <w:t>11</w:t>
                  </w:r>
                </w:p>
              </w:txbxContent>
            </v:textbox>
          </v:shape>
        </w:pict>
      </w:r>
      <w:r>
        <w:rPr>
          <w:noProof/>
          <w:lang w:eastAsia="nl-NL"/>
        </w:rPr>
        <w:pict>
          <v:shape id="_x0000_s1035" type="#_x0000_t202" style="position:absolute;margin-left:150.45pt;margin-top:50.2pt;width:38.15pt;height:49.8pt;z-index:251669504;mso-width-relative:margin;mso-height-relative:margin">
            <v:textbox style="mso-next-textbox:#_x0000_s1035">
              <w:txbxContent>
                <w:p w:rsidR="007C544E" w:rsidRDefault="007C544E">
                  <w:r>
                    <w:t>10</w:t>
                  </w:r>
                </w:p>
              </w:txbxContent>
            </v:textbox>
          </v:shape>
        </w:pict>
      </w:r>
      <w:r>
        <w:rPr>
          <w:noProof/>
          <w:lang w:eastAsia="nl-NL"/>
        </w:rPr>
        <w:pict>
          <v:shape id="_x0000_s1034" type="#_x0000_t202" style="position:absolute;margin-left:112.3pt;margin-top:50.2pt;width:38.15pt;height:49.8pt;z-index:251668480;mso-width-relative:margin;mso-height-relative:margin">
            <v:textbox style="mso-next-textbox:#_x0000_s1034">
              <w:txbxContent>
                <w:p w:rsidR="007C544E" w:rsidRDefault="007C544E">
                  <w:r>
                    <w:t>9</w:t>
                  </w:r>
                </w:p>
              </w:txbxContent>
            </v:textbox>
          </v:shape>
        </w:pict>
      </w:r>
      <w:r>
        <w:rPr>
          <w:noProof/>
          <w:lang w:eastAsia="nl-NL"/>
        </w:rPr>
        <w:pict>
          <v:shape id="_x0000_s1033" type="#_x0000_t202" style="position:absolute;margin-left:74.15pt;margin-top:50.2pt;width:38.15pt;height:49.8pt;z-index:251667456;mso-width-relative:margin;mso-height-relative:margin">
            <v:textbox style="mso-next-textbox:#_x0000_s1033">
              <w:txbxContent>
                <w:p w:rsidR="007C544E" w:rsidRDefault="007C544E">
                  <w:r>
                    <w:t>8</w:t>
                  </w:r>
                </w:p>
              </w:txbxContent>
            </v:textbox>
          </v:shape>
        </w:pict>
      </w:r>
      <w:r>
        <w:rPr>
          <w:noProof/>
          <w:lang w:eastAsia="nl-NL"/>
        </w:rPr>
        <w:pict>
          <v:shape id="_x0000_s1032" type="#_x0000_t202" style="position:absolute;margin-left:36pt;margin-top:50.2pt;width:38.15pt;height:49.8pt;z-index:251666432;mso-width-relative:margin;mso-height-relative:margin">
            <v:textbox style="mso-next-textbox:#_x0000_s1032">
              <w:txbxContent>
                <w:p w:rsidR="007C544E" w:rsidRDefault="007C544E">
                  <w:r>
                    <w:t>7</w:t>
                  </w:r>
                </w:p>
              </w:txbxContent>
            </v:textbox>
          </v:shape>
        </w:pict>
      </w:r>
      <w:r>
        <w:rPr>
          <w:noProof/>
          <w:lang w:eastAsia="nl-NL"/>
        </w:rPr>
        <w:pict>
          <v:shape id="_x0000_s1031" type="#_x0000_t202" style="position:absolute;margin-left:-2.15pt;margin-top:50.2pt;width:38.15pt;height:49.8pt;z-index:251665408;mso-width-relative:margin;mso-height-relative:margin">
            <v:textbox style="mso-next-textbox:#_x0000_s1031">
              <w:txbxContent>
                <w:p w:rsidR="007C544E" w:rsidRDefault="007C544E">
                  <w:r>
                    <w:t>6</w:t>
                  </w:r>
                </w:p>
              </w:txbxContent>
            </v:textbox>
          </v:shape>
        </w:pict>
      </w:r>
      <w:r>
        <w:rPr>
          <w:noProof/>
          <w:lang w:eastAsia="nl-NL"/>
        </w:rPr>
        <w:pict>
          <v:shape id="_x0000_s1030" type="#_x0000_t202" style="position:absolute;margin-left:150.45pt;margin-top:.4pt;width:38.15pt;height:49.8pt;z-index:251664384;mso-width-relative:margin;mso-height-relative:margin">
            <v:textbox style="mso-next-textbox:#_x0000_s1030">
              <w:txbxContent>
                <w:p w:rsidR="007C544E" w:rsidRDefault="007C544E">
                  <w:r>
                    <w:t>5</w:t>
                  </w:r>
                </w:p>
              </w:txbxContent>
            </v:textbox>
          </v:shape>
        </w:pict>
      </w:r>
      <w:r>
        <w:rPr>
          <w:noProof/>
          <w:lang w:eastAsia="nl-NL"/>
        </w:rPr>
        <w:pict>
          <v:shape id="_x0000_s1029" type="#_x0000_t202" style="position:absolute;margin-left:112.3pt;margin-top:.4pt;width:38.15pt;height:49.8pt;z-index:251663360;mso-width-relative:margin;mso-height-relative:margin">
            <v:textbox style="mso-next-textbox:#_x0000_s1029">
              <w:txbxContent>
                <w:p w:rsidR="007C544E" w:rsidRDefault="007C544E">
                  <w:r>
                    <w:t>4</w:t>
                  </w:r>
                </w:p>
              </w:txbxContent>
            </v:textbox>
          </v:shape>
        </w:pict>
      </w:r>
      <w:r>
        <w:rPr>
          <w:noProof/>
          <w:lang w:eastAsia="nl-NL"/>
        </w:rPr>
        <w:pict>
          <v:shape id="_x0000_s1028" type="#_x0000_t202" style="position:absolute;margin-left:74.15pt;margin-top:.4pt;width:38.15pt;height:49.8pt;z-index:251662336;mso-width-relative:margin;mso-height-relative:margin">
            <v:textbox style="mso-next-textbox:#_x0000_s1028">
              <w:txbxContent>
                <w:p w:rsidR="007C544E" w:rsidRDefault="007C544E">
                  <w:r>
                    <w:t>3</w:t>
                  </w:r>
                </w:p>
              </w:txbxContent>
            </v:textbox>
          </v:shape>
        </w:pict>
      </w:r>
      <w:r>
        <w:rPr>
          <w:noProof/>
          <w:lang w:eastAsia="nl-NL"/>
        </w:rPr>
        <w:pict>
          <v:shape id="_x0000_s1027" type="#_x0000_t202" style="position:absolute;margin-left:36pt;margin-top:.4pt;width:38.15pt;height:49.8pt;z-index:251661312;mso-width-relative:margin;mso-height-relative:margin">
            <v:textbox style="mso-next-textbox:#_x0000_s1027">
              <w:txbxContent>
                <w:p w:rsidR="007C544E" w:rsidRDefault="007C544E">
                  <w:r>
                    <w:t>2</w:t>
                  </w:r>
                </w:p>
              </w:txbxContent>
            </v:textbox>
          </v:shape>
        </w:pict>
      </w:r>
      <w:r w:rsidRPr="007C544E">
        <w:rPr>
          <w:noProof/>
          <w:lang w:val="en-US"/>
        </w:rPr>
        <w:pict>
          <v:shape id="_x0000_s1026" type="#_x0000_t202" style="position:absolute;margin-left:-2.15pt;margin-top:.4pt;width:38.15pt;height:49.8pt;z-index:251660288;mso-width-relative:margin;mso-height-relative:margin">
            <v:textbox style="mso-next-textbox:#_x0000_s1026">
              <w:txbxContent>
                <w:p w:rsidR="007C544E" w:rsidRDefault="007C544E">
                  <w:r>
                    <w:t>1</w:t>
                  </w:r>
                </w:p>
              </w:txbxContent>
            </v:textbox>
          </v:shape>
        </w:pict>
      </w:r>
    </w:p>
    <w:p w:rsidR="007C544E" w:rsidRDefault="007C544E">
      <w:pPr>
        <w:rPr>
          <w:lang w:val="en-US"/>
        </w:rPr>
      </w:pPr>
    </w:p>
    <w:p w:rsidR="007C544E" w:rsidRDefault="007C544E">
      <w:pPr>
        <w:rPr>
          <w:lang w:val="en-US"/>
        </w:rPr>
      </w:pPr>
    </w:p>
    <w:p w:rsidR="007C544E" w:rsidRDefault="007C544E">
      <w:pPr>
        <w:rPr>
          <w:lang w:val="en-US"/>
        </w:rPr>
      </w:pPr>
    </w:p>
    <w:p w:rsidR="007C544E" w:rsidRDefault="007C544E">
      <w:pPr>
        <w:rPr>
          <w:lang w:val="en-US"/>
        </w:rPr>
      </w:pPr>
    </w:p>
    <w:p w:rsidR="007C544E" w:rsidRDefault="007C544E">
      <w:pPr>
        <w:rPr>
          <w:lang w:val="en-US"/>
        </w:rPr>
      </w:pPr>
      <w:r>
        <w:rPr>
          <w:lang w:val="en-US"/>
        </w:rPr>
        <w:t>You can stick it with glue or tape, make sure the pages are aligned tightly next to each other.</w:t>
      </w:r>
    </w:p>
    <w:p w:rsidR="007C544E" w:rsidRDefault="007C544E">
      <w:pPr>
        <w:rPr>
          <w:lang w:val="en-US"/>
        </w:rPr>
      </w:pPr>
      <w:r>
        <w:rPr>
          <w:lang w:val="en-US"/>
        </w:rPr>
        <w:t>Now you have a door sheet template.</w:t>
      </w:r>
    </w:p>
    <w:p w:rsidR="007C544E" w:rsidRDefault="007C544E">
      <w:pPr>
        <w:rPr>
          <w:lang w:val="en-US"/>
        </w:rPr>
      </w:pPr>
      <w:r>
        <w:rPr>
          <w:lang w:val="en-US"/>
        </w:rPr>
        <w:t xml:space="preserve">Next you put a piece of PVC sheet, or whatever you want to use a </w:t>
      </w:r>
      <w:r w:rsidR="00D32A3E">
        <w:rPr>
          <w:lang w:val="en-US"/>
        </w:rPr>
        <w:t>door sheet</w:t>
      </w:r>
      <w:r>
        <w:rPr>
          <w:lang w:val="en-US"/>
        </w:rPr>
        <w:t xml:space="preserve">, over the template and with a marker </w:t>
      </w:r>
      <w:r w:rsidR="00D32A3E">
        <w:rPr>
          <w:lang w:val="en-US"/>
        </w:rPr>
        <w:t xml:space="preserve">mark the edges where to cut it. Don’t forget the speaker holes, hole for the door handle mechanism. For now I would not put in the holes for the bolts to align the window, that can always be done later when needed. </w:t>
      </w:r>
    </w:p>
    <w:p w:rsidR="00D32A3E" w:rsidRDefault="00D32A3E">
      <w:pPr>
        <w:rPr>
          <w:lang w:val="en-US"/>
        </w:rPr>
      </w:pPr>
      <w:r>
        <w:rPr>
          <w:lang w:val="en-US"/>
        </w:rPr>
        <w:t xml:space="preserve">PVC has the advantage over regular EDPM that it sticks much better and is stronger. </w:t>
      </w:r>
    </w:p>
    <w:p w:rsidR="00D32A3E" w:rsidRDefault="00D32A3E">
      <w:pPr>
        <w:rPr>
          <w:lang w:val="en-US"/>
        </w:rPr>
      </w:pPr>
      <w:r>
        <w:rPr>
          <w:lang w:val="en-US"/>
        </w:rPr>
        <w:t xml:space="preserve">For gluing the sheet to the door you can use </w:t>
      </w:r>
      <w:r w:rsidR="00F903D6">
        <w:rPr>
          <w:lang w:val="en-US"/>
        </w:rPr>
        <w:t xml:space="preserve">3m90 spray adhesive, or any glue that is water resistant and can glue PVC to metal. </w:t>
      </w:r>
    </w:p>
    <w:p w:rsidR="00D32A3E" w:rsidRPr="007C544E" w:rsidRDefault="00D32A3E">
      <w:pPr>
        <w:rPr>
          <w:lang w:val="en-US"/>
        </w:rPr>
      </w:pPr>
    </w:p>
    <w:sectPr w:rsidR="00D32A3E" w:rsidRPr="007C544E" w:rsidSect="00641A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7C544E"/>
    <w:rsid w:val="00153778"/>
    <w:rsid w:val="001F2B50"/>
    <w:rsid w:val="003073ED"/>
    <w:rsid w:val="005616B4"/>
    <w:rsid w:val="00562B14"/>
    <w:rsid w:val="005F78D6"/>
    <w:rsid w:val="006111A5"/>
    <w:rsid w:val="00641AD3"/>
    <w:rsid w:val="00654638"/>
    <w:rsid w:val="00737700"/>
    <w:rsid w:val="0074245E"/>
    <w:rsid w:val="007426B5"/>
    <w:rsid w:val="007508F0"/>
    <w:rsid w:val="00756C92"/>
    <w:rsid w:val="007C544E"/>
    <w:rsid w:val="007E0757"/>
    <w:rsid w:val="00827EAC"/>
    <w:rsid w:val="00947209"/>
    <w:rsid w:val="00B04C5D"/>
    <w:rsid w:val="00B04DF7"/>
    <w:rsid w:val="00B45AD3"/>
    <w:rsid w:val="00BE2C39"/>
    <w:rsid w:val="00C0625B"/>
    <w:rsid w:val="00C23DFC"/>
    <w:rsid w:val="00D32A3E"/>
    <w:rsid w:val="00F217BE"/>
    <w:rsid w:val="00F90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41AD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7C5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C54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theo</dc:creator>
  <cp:lastModifiedBy>theo</cp:lastModifiedBy>
  <cp:revision>1</cp:revision>
  <dcterms:created xsi:type="dcterms:W3CDTF">2016-06-03T07:04:00Z</dcterms:created>
  <dcterms:modified xsi:type="dcterms:W3CDTF">2016-06-03T07:41:00Z</dcterms:modified>
</cp:coreProperties>
</file>